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1BD4" w14:textId="155AE33A" w:rsidR="00494285" w:rsidRPr="00A12810" w:rsidRDefault="00DD32F2" w:rsidP="00C84CED">
      <w:pPr>
        <w:spacing w:before="240" w:after="240" w:line="360" w:lineRule="auto"/>
        <w:rPr>
          <w:rFonts w:ascii="Times New Roman" w:hAnsi="Times New Roman" w:cs="Times New Roman"/>
          <w:b/>
          <w:bCs/>
        </w:rPr>
      </w:pPr>
      <w:r w:rsidRPr="00A12810">
        <w:rPr>
          <w:rFonts w:ascii="Times New Roman" w:hAnsi="Times New Roman" w:cs="Times New Roman"/>
        </w:rPr>
        <w:t>Projekt</w:t>
      </w:r>
      <w:r w:rsidR="00947010" w:rsidRPr="00A12810">
        <w:rPr>
          <w:rFonts w:ascii="Times New Roman" w:hAnsi="Times New Roman" w:cs="Times New Roman"/>
        </w:rPr>
        <w:t xml:space="preserve"> międzynarodowy</w:t>
      </w:r>
      <w:r w:rsidRPr="00A12810">
        <w:rPr>
          <w:rFonts w:ascii="Times New Roman" w:hAnsi="Times New Roman" w:cs="Times New Roman"/>
        </w:rPr>
        <w:t xml:space="preserve"> </w:t>
      </w:r>
      <w:r w:rsidR="00D004B3" w:rsidRPr="00A12810">
        <w:rPr>
          <w:rFonts w:ascii="Times New Roman" w:hAnsi="Times New Roman" w:cs="Times New Roman"/>
          <w:b/>
          <w:bCs/>
        </w:rPr>
        <w:t>„</w:t>
      </w:r>
      <w:proofErr w:type="spellStart"/>
      <w:r w:rsidRPr="00A12810">
        <w:rPr>
          <w:rFonts w:ascii="Times New Roman" w:hAnsi="Times New Roman" w:cs="Times New Roman"/>
          <w:b/>
          <w:bCs/>
        </w:rPr>
        <w:t>Powerplant</w:t>
      </w:r>
      <w:proofErr w:type="spellEnd"/>
      <w:r w:rsidRPr="00A128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12810">
        <w:rPr>
          <w:rFonts w:ascii="Times New Roman" w:hAnsi="Times New Roman" w:cs="Times New Roman"/>
          <w:b/>
          <w:bCs/>
        </w:rPr>
        <w:t>Hybrid</w:t>
      </w:r>
      <w:proofErr w:type="spellEnd"/>
      <w:r w:rsidRPr="00A12810">
        <w:rPr>
          <w:rFonts w:ascii="Times New Roman" w:hAnsi="Times New Roman" w:cs="Times New Roman"/>
          <w:b/>
          <w:bCs/>
        </w:rPr>
        <w:t xml:space="preserve"> Application for </w:t>
      </w:r>
      <w:proofErr w:type="spellStart"/>
      <w:r w:rsidRPr="00A12810">
        <w:rPr>
          <w:rFonts w:ascii="Times New Roman" w:hAnsi="Times New Roman" w:cs="Times New Roman"/>
          <w:b/>
          <w:bCs/>
        </w:rPr>
        <w:t>REegional</w:t>
      </w:r>
      <w:proofErr w:type="spellEnd"/>
      <w:r w:rsidRPr="00A12810">
        <w:rPr>
          <w:rFonts w:ascii="Times New Roman" w:hAnsi="Times New Roman" w:cs="Times New Roman"/>
          <w:b/>
          <w:bCs/>
        </w:rPr>
        <w:t xml:space="preserve"> Segment</w:t>
      </w:r>
      <w:r w:rsidR="00D004B3" w:rsidRPr="00A12810">
        <w:rPr>
          <w:rFonts w:ascii="Times New Roman" w:hAnsi="Times New Roman" w:cs="Times New Roman"/>
          <w:b/>
          <w:bCs/>
        </w:rPr>
        <w:t>”</w:t>
      </w:r>
      <w:r w:rsidRPr="00A12810">
        <w:rPr>
          <w:rFonts w:ascii="Times New Roman" w:hAnsi="Times New Roman" w:cs="Times New Roman"/>
          <w:b/>
          <w:bCs/>
        </w:rPr>
        <w:t>,</w:t>
      </w:r>
      <w:r w:rsidRPr="00A12810">
        <w:rPr>
          <w:rFonts w:ascii="Times New Roman" w:hAnsi="Times New Roman" w:cs="Times New Roman"/>
        </w:rPr>
        <w:t xml:space="preserve"> akronim </w:t>
      </w:r>
      <w:r w:rsidRPr="00A12810">
        <w:rPr>
          <w:rFonts w:ascii="Times New Roman" w:hAnsi="Times New Roman" w:cs="Times New Roman"/>
          <w:b/>
          <w:bCs/>
        </w:rPr>
        <w:t>„PHARES</w:t>
      </w:r>
      <w:r w:rsidR="00D004B3" w:rsidRPr="00A12810">
        <w:rPr>
          <w:rFonts w:ascii="Times New Roman" w:hAnsi="Times New Roman" w:cs="Times New Roman"/>
          <w:b/>
          <w:bCs/>
        </w:rPr>
        <w:t>”</w:t>
      </w:r>
      <w:r w:rsidR="00D004B3" w:rsidRPr="00A12810">
        <w:rPr>
          <w:rFonts w:ascii="Times New Roman" w:hAnsi="Times New Roman" w:cs="Times New Roman"/>
        </w:rPr>
        <w:t xml:space="preserve"> </w:t>
      </w:r>
      <w:r w:rsidRPr="00A12810">
        <w:rPr>
          <w:rFonts w:ascii="Times New Roman" w:hAnsi="Times New Roman" w:cs="Times New Roman"/>
        </w:rPr>
        <w:t xml:space="preserve">realizowany </w:t>
      </w:r>
      <w:r w:rsidR="00D004B3" w:rsidRPr="00A12810">
        <w:rPr>
          <w:rFonts w:ascii="Times New Roman" w:hAnsi="Times New Roman" w:cs="Times New Roman"/>
        </w:rPr>
        <w:t xml:space="preserve">jest </w:t>
      </w:r>
      <w:r w:rsidRPr="00A12810">
        <w:rPr>
          <w:rFonts w:ascii="Times New Roman" w:hAnsi="Times New Roman" w:cs="Times New Roman"/>
        </w:rPr>
        <w:t xml:space="preserve">w ramach Programu </w:t>
      </w:r>
      <w:r w:rsidRPr="00A12810">
        <w:rPr>
          <w:rFonts w:ascii="Times New Roman" w:hAnsi="Times New Roman" w:cs="Times New Roman"/>
          <w:b/>
          <w:bCs/>
        </w:rPr>
        <w:t>HOR</w:t>
      </w:r>
      <w:r w:rsidR="0000317E" w:rsidRPr="00A12810">
        <w:rPr>
          <w:rFonts w:ascii="Times New Roman" w:hAnsi="Times New Roman" w:cs="Times New Roman"/>
          <w:b/>
          <w:bCs/>
        </w:rPr>
        <w:t xml:space="preserve">YZONT EUROPA </w:t>
      </w:r>
      <w:r w:rsidR="0000317E" w:rsidRPr="00A12810">
        <w:rPr>
          <w:rFonts w:ascii="Times New Roman" w:hAnsi="Times New Roman" w:cs="Times New Roman"/>
        </w:rPr>
        <w:t xml:space="preserve">(rodzaj działania: HORIZON JU </w:t>
      </w:r>
      <w:proofErr w:type="spellStart"/>
      <w:r w:rsidR="0000317E" w:rsidRPr="00A12810">
        <w:rPr>
          <w:rFonts w:ascii="Times New Roman" w:hAnsi="Times New Roman" w:cs="Times New Roman"/>
        </w:rPr>
        <w:t>Innovation</w:t>
      </w:r>
      <w:proofErr w:type="spellEnd"/>
      <w:r w:rsidR="0000317E" w:rsidRPr="00A12810">
        <w:rPr>
          <w:rFonts w:ascii="Times New Roman" w:hAnsi="Times New Roman" w:cs="Times New Roman"/>
        </w:rPr>
        <w:t xml:space="preserve"> </w:t>
      </w:r>
      <w:proofErr w:type="spellStart"/>
      <w:r w:rsidR="0000317E" w:rsidRPr="00A12810">
        <w:rPr>
          <w:rFonts w:ascii="Times New Roman" w:hAnsi="Times New Roman" w:cs="Times New Roman"/>
        </w:rPr>
        <w:t>Actions</w:t>
      </w:r>
      <w:proofErr w:type="spellEnd"/>
      <w:r w:rsidR="0000317E" w:rsidRPr="00A12810">
        <w:rPr>
          <w:rFonts w:ascii="Times New Roman" w:hAnsi="Times New Roman" w:cs="Times New Roman"/>
        </w:rPr>
        <w:t>)</w:t>
      </w:r>
      <w:r w:rsidR="00947010" w:rsidRPr="00A12810">
        <w:rPr>
          <w:rFonts w:ascii="Times New Roman" w:hAnsi="Times New Roman" w:cs="Times New Roman"/>
        </w:rPr>
        <w:t xml:space="preserve">. </w:t>
      </w:r>
      <w:r w:rsidR="00494285" w:rsidRPr="00A12810">
        <w:rPr>
          <w:rFonts w:ascii="Times New Roman" w:hAnsi="Times New Roman" w:cs="Times New Roman"/>
        </w:rPr>
        <w:t>K</w:t>
      </w:r>
      <w:r w:rsidR="00D658C0" w:rsidRPr="00A12810">
        <w:rPr>
          <w:rFonts w:ascii="Times New Roman" w:hAnsi="Times New Roman" w:cs="Times New Roman"/>
        </w:rPr>
        <w:t>oordynatorem</w:t>
      </w:r>
      <w:r w:rsidR="00494285" w:rsidRPr="00A12810">
        <w:rPr>
          <w:rFonts w:ascii="Times New Roman" w:hAnsi="Times New Roman" w:cs="Times New Roman"/>
        </w:rPr>
        <w:t xml:space="preserve"> projektu</w:t>
      </w:r>
      <w:r w:rsidR="00D658C0" w:rsidRPr="00A12810">
        <w:rPr>
          <w:rFonts w:ascii="Times New Roman" w:hAnsi="Times New Roman" w:cs="Times New Roman"/>
        </w:rPr>
        <w:t xml:space="preserve"> na Politechnice Rzeszowskiej </w:t>
      </w:r>
      <w:r w:rsidR="00494285" w:rsidRPr="00A12810">
        <w:rPr>
          <w:rFonts w:ascii="Times New Roman" w:hAnsi="Times New Roman" w:cs="Times New Roman"/>
        </w:rPr>
        <w:t>jest</w:t>
      </w:r>
      <w:r w:rsidR="00494285" w:rsidRPr="00A12810">
        <w:rPr>
          <w:rFonts w:ascii="Times New Roman" w:hAnsi="Times New Roman" w:cs="Times New Roman"/>
          <w:b/>
          <w:bCs/>
        </w:rPr>
        <w:t xml:space="preserve"> prof. dr hab. inż. Jarosław Sęp - </w:t>
      </w:r>
      <w:r w:rsidR="00494285" w:rsidRPr="00A12810">
        <w:rPr>
          <w:rFonts w:ascii="Times New Roman" w:hAnsi="Times New Roman" w:cs="Times New Roman"/>
        </w:rPr>
        <w:t>Prorektor ds. rozwoju i współpracy oraz Kierownik Katedry Technologii Maszyn i Inżynierii Produkcji</w:t>
      </w:r>
      <w:r w:rsidR="00947010" w:rsidRPr="00A12810">
        <w:rPr>
          <w:rFonts w:ascii="Times New Roman" w:hAnsi="Times New Roman" w:cs="Times New Roman"/>
        </w:rPr>
        <w:t>.</w:t>
      </w:r>
    </w:p>
    <w:p w14:paraId="48CC6293" w14:textId="261B3E8C" w:rsidR="00DD32F2" w:rsidRPr="00A12810" w:rsidRDefault="00DD32F2" w:rsidP="00C84CED">
      <w:pPr>
        <w:spacing w:before="240" w:after="240" w:line="360" w:lineRule="auto"/>
        <w:rPr>
          <w:rFonts w:ascii="Times New Roman" w:hAnsi="Times New Roman" w:cs="Times New Roman"/>
        </w:rPr>
      </w:pPr>
      <w:r w:rsidRPr="00A12810">
        <w:rPr>
          <w:rFonts w:ascii="Times New Roman" w:hAnsi="Times New Roman" w:cs="Times New Roman"/>
        </w:rPr>
        <w:t xml:space="preserve">Projekt trwa 60 miesięcy od 1 stycznia 2026 do 31 </w:t>
      </w:r>
      <w:r w:rsidR="00836AA5" w:rsidRPr="00A12810">
        <w:rPr>
          <w:rFonts w:ascii="Times New Roman" w:hAnsi="Times New Roman" w:cs="Times New Roman"/>
        </w:rPr>
        <w:t>g</w:t>
      </w:r>
      <w:r w:rsidRPr="00A12810">
        <w:rPr>
          <w:rFonts w:ascii="Times New Roman" w:hAnsi="Times New Roman" w:cs="Times New Roman"/>
        </w:rPr>
        <w:t>rudnia 2030 r.</w:t>
      </w:r>
    </w:p>
    <w:p w14:paraId="455EAE5A" w14:textId="065A927E" w:rsidR="00B0167A" w:rsidRPr="00A12810" w:rsidRDefault="00CA2FF6" w:rsidP="00C84CED">
      <w:pPr>
        <w:spacing w:before="240" w:after="240" w:line="360" w:lineRule="auto"/>
        <w:rPr>
          <w:rFonts w:ascii="Times New Roman" w:hAnsi="Times New Roman" w:cs="Times New Roman"/>
        </w:rPr>
      </w:pPr>
      <w:r w:rsidRPr="00A12810">
        <w:rPr>
          <w:rFonts w:ascii="Times New Roman" w:hAnsi="Times New Roman" w:cs="Times New Roman"/>
        </w:rPr>
        <w:t>Celem projektu</w:t>
      </w:r>
      <w:r w:rsidR="00BF34C1" w:rsidRPr="00A12810">
        <w:rPr>
          <w:rFonts w:ascii="Times New Roman" w:hAnsi="Times New Roman" w:cs="Times New Roman"/>
        </w:rPr>
        <w:t xml:space="preserve"> realizowanego w ramach programu </w:t>
      </w:r>
      <w:proofErr w:type="spellStart"/>
      <w:r w:rsidR="00BF34C1" w:rsidRPr="00A12810">
        <w:rPr>
          <w:rFonts w:ascii="Times New Roman" w:hAnsi="Times New Roman" w:cs="Times New Roman"/>
        </w:rPr>
        <w:t>Clean</w:t>
      </w:r>
      <w:proofErr w:type="spellEnd"/>
      <w:r w:rsidR="00BF34C1" w:rsidRPr="00A12810">
        <w:rPr>
          <w:rFonts w:ascii="Times New Roman" w:hAnsi="Times New Roman" w:cs="Times New Roman"/>
        </w:rPr>
        <w:t xml:space="preserve"> </w:t>
      </w:r>
      <w:proofErr w:type="spellStart"/>
      <w:r w:rsidR="00BF34C1" w:rsidRPr="00A12810">
        <w:rPr>
          <w:rFonts w:ascii="Times New Roman" w:hAnsi="Times New Roman" w:cs="Times New Roman"/>
        </w:rPr>
        <w:t>Sky</w:t>
      </w:r>
      <w:proofErr w:type="spellEnd"/>
      <w:r w:rsidRPr="00A12810">
        <w:rPr>
          <w:rFonts w:ascii="Times New Roman" w:hAnsi="Times New Roman" w:cs="Times New Roman"/>
        </w:rPr>
        <w:t xml:space="preserve"> jest opracowanie hybrydowo-elektrycznych, </w:t>
      </w:r>
      <w:proofErr w:type="spellStart"/>
      <w:r w:rsidRPr="00A12810">
        <w:rPr>
          <w:rFonts w:ascii="Times New Roman" w:hAnsi="Times New Roman" w:cs="Times New Roman"/>
        </w:rPr>
        <w:t>ultrawydajnych</w:t>
      </w:r>
      <w:proofErr w:type="spellEnd"/>
      <w:r w:rsidRPr="00A12810">
        <w:rPr>
          <w:rFonts w:ascii="Times New Roman" w:hAnsi="Times New Roman" w:cs="Times New Roman"/>
        </w:rPr>
        <w:t xml:space="preserve"> samolotów regionalnych. </w:t>
      </w:r>
      <w:r w:rsidR="00B0167A" w:rsidRPr="00A12810">
        <w:rPr>
          <w:rFonts w:ascii="Times New Roman" w:hAnsi="Times New Roman" w:cs="Times New Roman"/>
        </w:rPr>
        <w:t>Projekt PHARES</w:t>
      </w:r>
      <w:r w:rsidR="008C32FA" w:rsidRPr="00A12810">
        <w:rPr>
          <w:rFonts w:ascii="Times New Roman" w:hAnsi="Times New Roman" w:cs="Times New Roman"/>
        </w:rPr>
        <w:t xml:space="preserve"> (</w:t>
      </w:r>
      <w:proofErr w:type="spellStart"/>
      <w:r w:rsidR="008C32FA" w:rsidRPr="00A12810">
        <w:rPr>
          <w:rFonts w:ascii="Times New Roman" w:hAnsi="Times New Roman" w:cs="Times New Roman"/>
        </w:rPr>
        <w:t>Powerplant</w:t>
      </w:r>
      <w:proofErr w:type="spellEnd"/>
      <w:r w:rsidR="008C32FA" w:rsidRPr="00A12810">
        <w:rPr>
          <w:rFonts w:ascii="Times New Roman" w:hAnsi="Times New Roman" w:cs="Times New Roman"/>
        </w:rPr>
        <w:t xml:space="preserve"> </w:t>
      </w:r>
      <w:proofErr w:type="spellStart"/>
      <w:r w:rsidR="008C32FA" w:rsidRPr="00A12810">
        <w:rPr>
          <w:rFonts w:ascii="Times New Roman" w:hAnsi="Times New Roman" w:cs="Times New Roman"/>
        </w:rPr>
        <w:t>Hybrid</w:t>
      </w:r>
      <w:proofErr w:type="spellEnd"/>
      <w:r w:rsidR="008C32FA" w:rsidRPr="00A12810">
        <w:rPr>
          <w:rFonts w:ascii="Times New Roman" w:hAnsi="Times New Roman" w:cs="Times New Roman"/>
        </w:rPr>
        <w:t xml:space="preserve"> Application for </w:t>
      </w:r>
      <w:proofErr w:type="spellStart"/>
      <w:r w:rsidR="008C32FA" w:rsidRPr="00A12810">
        <w:rPr>
          <w:rFonts w:ascii="Times New Roman" w:hAnsi="Times New Roman" w:cs="Times New Roman"/>
        </w:rPr>
        <w:t>REegional</w:t>
      </w:r>
      <w:proofErr w:type="spellEnd"/>
      <w:r w:rsidR="008C32FA" w:rsidRPr="00A12810">
        <w:rPr>
          <w:rFonts w:ascii="Times New Roman" w:hAnsi="Times New Roman" w:cs="Times New Roman"/>
        </w:rPr>
        <w:t xml:space="preserve"> Segment)</w:t>
      </w:r>
      <w:r w:rsidR="00B0167A" w:rsidRPr="00A12810">
        <w:rPr>
          <w:rFonts w:ascii="Times New Roman" w:hAnsi="Times New Roman" w:cs="Times New Roman"/>
        </w:rPr>
        <w:t xml:space="preserve"> przyspieszy i</w:t>
      </w:r>
      <w:r w:rsidR="008C32FA" w:rsidRPr="00A12810">
        <w:rPr>
          <w:rFonts w:ascii="Times New Roman" w:hAnsi="Times New Roman" w:cs="Times New Roman"/>
        </w:rPr>
        <w:t> </w:t>
      </w:r>
      <w:r w:rsidR="00B0167A" w:rsidRPr="00A12810">
        <w:rPr>
          <w:rFonts w:ascii="Times New Roman" w:hAnsi="Times New Roman" w:cs="Times New Roman"/>
        </w:rPr>
        <w:t xml:space="preserve">zmniejszy ryzyko wprowadzenia do eksploatacji </w:t>
      </w:r>
      <w:proofErr w:type="spellStart"/>
      <w:r w:rsidR="008C32FA" w:rsidRPr="00A12810">
        <w:rPr>
          <w:rFonts w:ascii="Times New Roman" w:hAnsi="Times New Roman" w:cs="Times New Roman"/>
        </w:rPr>
        <w:t>turbinowo</w:t>
      </w:r>
      <w:r w:rsidR="00B0167A" w:rsidRPr="00A12810">
        <w:rPr>
          <w:rFonts w:ascii="Times New Roman" w:hAnsi="Times New Roman" w:cs="Times New Roman"/>
        </w:rPr>
        <w:t>-elektrycznych</w:t>
      </w:r>
      <w:proofErr w:type="spellEnd"/>
      <w:r w:rsidR="00B0167A" w:rsidRPr="00A12810">
        <w:rPr>
          <w:rFonts w:ascii="Times New Roman" w:hAnsi="Times New Roman" w:cs="Times New Roman"/>
        </w:rPr>
        <w:t xml:space="preserve">, ultra-efektywnych samolotów regionalnych do roku 2035. </w:t>
      </w:r>
      <w:r w:rsidR="00540F94" w:rsidRPr="00A12810">
        <w:rPr>
          <w:rFonts w:ascii="Times New Roman" w:hAnsi="Times New Roman" w:cs="Times New Roman"/>
        </w:rPr>
        <w:t xml:space="preserve">W ramach projektu </w:t>
      </w:r>
      <w:r w:rsidR="00B0167A" w:rsidRPr="00A12810">
        <w:rPr>
          <w:rFonts w:ascii="Times New Roman" w:hAnsi="Times New Roman" w:cs="Times New Roman"/>
        </w:rPr>
        <w:t xml:space="preserve">PHARES </w:t>
      </w:r>
      <w:r w:rsidR="00540F94" w:rsidRPr="00A12810">
        <w:rPr>
          <w:rFonts w:ascii="Times New Roman" w:hAnsi="Times New Roman" w:cs="Times New Roman"/>
        </w:rPr>
        <w:t xml:space="preserve">zostanie </w:t>
      </w:r>
      <w:r w:rsidR="00B0167A" w:rsidRPr="00A12810">
        <w:rPr>
          <w:rFonts w:ascii="Times New Roman" w:hAnsi="Times New Roman" w:cs="Times New Roman"/>
        </w:rPr>
        <w:t>doprowadz</w:t>
      </w:r>
      <w:r w:rsidR="00540F94" w:rsidRPr="00A12810">
        <w:rPr>
          <w:rFonts w:ascii="Times New Roman" w:hAnsi="Times New Roman" w:cs="Times New Roman"/>
        </w:rPr>
        <w:t>ony</w:t>
      </w:r>
      <w:r w:rsidR="00B0167A" w:rsidRPr="00A12810">
        <w:rPr>
          <w:rFonts w:ascii="Times New Roman" w:hAnsi="Times New Roman" w:cs="Times New Roman"/>
        </w:rPr>
        <w:t xml:space="preserve"> do dojrzałości i</w:t>
      </w:r>
      <w:r w:rsidR="00DD088B" w:rsidRPr="00A12810">
        <w:rPr>
          <w:rFonts w:ascii="Times New Roman" w:hAnsi="Times New Roman" w:cs="Times New Roman"/>
        </w:rPr>
        <w:t xml:space="preserve"> </w:t>
      </w:r>
      <w:proofErr w:type="spellStart"/>
      <w:r w:rsidR="00B0167A" w:rsidRPr="00A12810">
        <w:rPr>
          <w:rFonts w:ascii="Times New Roman" w:hAnsi="Times New Roman" w:cs="Times New Roman"/>
        </w:rPr>
        <w:t>zwalid</w:t>
      </w:r>
      <w:r w:rsidR="00540F94" w:rsidRPr="00A12810">
        <w:rPr>
          <w:rFonts w:ascii="Times New Roman" w:hAnsi="Times New Roman" w:cs="Times New Roman"/>
        </w:rPr>
        <w:t>owany</w:t>
      </w:r>
      <w:proofErr w:type="spellEnd"/>
      <w:r w:rsidR="00B0167A" w:rsidRPr="00A12810">
        <w:rPr>
          <w:rFonts w:ascii="Times New Roman" w:hAnsi="Times New Roman" w:cs="Times New Roman"/>
        </w:rPr>
        <w:t xml:space="preserve"> zaawansowany silnik cieplny (bazujący na PW127XT), zaawansowany system śmigła oraz hybrydowo-elektryczny system napędowy (HEPS), w</w:t>
      </w:r>
      <w:r w:rsidR="00DD088B" w:rsidRPr="00A12810">
        <w:rPr>
          <w:rFonts w:ascii="Times New Roman" w:hAnsi="Times New Roman" w:cs="Times New Roman"/>
        </w:rPr>
        <w:t> </w:t>
      </w:r>
      <w:r w:rsidR="00B0167A" w:rsidRPr="00A12810">
        <w:rPr>
          <w:rFonts w:ascii="Times New Roman" w:hAnsi="Times New Roman" w:cs="Times New Roman"/>
        </w:rPr>
        <w:t>ścisłej korelacji z</w:t>
      </w:r>
      <w:r w:rsidR="008C32FA" w:rsidRPr="00A12810">
        <w:rPr>
          <w:rFonts w:ascii="Times New Roman" w:hAnsi="Times New Roman" w:cs="Times New Roman"/>
        </w:rPr>
        <w:t> </w:t>
      </w:r>
      <w:r w:rsidR="00B0167A" w:rsidRPr="00A12810">
        <w:rPr>
          <w:rFonts w:ascii="Times New Roman" w:hAnsi="Times New Roman" w:cs="Times New Roman"/>
        </w:rPr>
        <w:t>fizyczną integracją oraz optymalizacją aerodynamiczną pylonu, gondoli silnikowej i</w:t>
      </w:r>
      <w:r w:rsidR="008C32FA" w:rsidRPr="00A12810">
        <w:rPr>
          <w:rFonts w:ascii="Times New Roman" w:hAnsi="Times New Roman" w:cs="Times New Roman"/>
        </w:rPr>
        <w:t> </w:t>
      </w:r>
      <w:r w:rsidR="00B0167A" w:rsidRPr="00A12810">
        <w:rPr>
          <w:rFonts w:ascii="Times New Roman" w:hAnsi="Times New Roman" w:cs="Times New Roman"/>
        </w:rPr>
        <w:t>systemów towarzyszących.</w:t>
      </w:r>
    </w:p>
    <w:p w14:paraId="75448A3F" w14:textId="7874B2AD" w:rsidR="003E5473" w:rsidRPr="00A12810" w:rsidRDefault="00B0167A" w:rsidP="00C84CED">
      <w:pPr>
        <w:spacing w:before="240" w:after="240" w:line="360" w:lineRule="auto"/>
        <w:rPr>
          <w:rFonts w:ascii="Times New Roman" w:hAnsi="Times New Roman" w:cs="Times New Roman"/>
        </w:rPr>
      </w:pPr>
      <w:r w:rsidRPr="00A12810">
        <w:rPr>
          <w:rFonts w:ascii="Times New Roman" w:hAnsi="Times New Roman" w:cs="Times New Roman"/>
        </w:rPr>
        <w:t>W ten sposób PHARES przyczyni się do realizacji co najmniej 20% z docelowej 30-procentowej redukcji emisji CO₂, określonej</w:t>
      </w:r>
      <w:r w:rsidR="008C32FA" w:rsidRPr="00A12810">
        <w:rPr>
          <w:rFonts w:ascii="Times New Roman" w:hAnsi="Times New Roman" w:cs="Times New Roman"/>
        </w:rPr>
        <w:t xml:space="preserve"> w</w:t>
      </w:r>
      <w:r w:rsidRPr="00A12810">
        <w:rPr>
          <w:rFonts w:ascii="Times New Roman" w:hAnsi="Times New Roman" w:cs="Times New Roman"/>
        </w:rPr>
        <w:t xml:space="preserve"> </w:t>
      </w:r>
      <w:r w:rsidR="008C32FA" w:rsidRPr="00A12810">
        <w:rPr>
          <w:rFonts w:ascii="Times New Roman" w:hAnsi="Times New Roman" w:cs="Times New Roman"/>
        </w:rPr>
        <w:t>Strategicznej Agendzie Badań i Innowacji (SRIA)</w:t>
      </w:r>
      <w:r w:rsidRPr="00A12810">
        <w:rPr>
          <w:rFonts w:ascii="Times New Roman" w:hAnsi="Times New Roman" w:cs="Times New Roman"/>
        </w:rPr>
        <w:t>, pozostając w pełni kompatybilnym ze zrównoważonym paliwem lotniczym (SAF). Projekt rozwinie technologie hybrydyzacji do poziomu TRL 5 oraz stworzy podstawy do ich dalszego podniesienia do TRL 6 poprzez demonstrację w locie w ramach programu REG-03, stanowiąc istotny krok na drodze do wejścia do eksploatacji w 2035 roku oraz realizacji wizji osiągnięcia samolotów „zeroemisyjnych” po 2040 roku.</w:t>
      </w:r>
    </w:p>
    <w:p w14:paraId="1E233022" w14:textId="721AC81A" w:rsidR="00DD32F2" w:rsidRPr="00A12810" w:rsidRDefault="00DD32F2" w:rsidP="00C84CED">
      <w:pPr>
        <w:spacing w:before="240" w:after="240" w:line="360" w:lineRule="auto"/>
        <w:rPr>
          <w:rFonts w:ascii="Times New Roman" w:hAnsi="Times New Roman" w:cs="Times New Roman"/>
          <w:u w:val="single"/>
        </w:rPr>
      </w:pPr>
      <w:r w:rsidRPr="00A12810">
        <w:rPr>
          <w:rFonts w:ascii="Times New Roman" w:hAnsi="Times New Roman" w:cs="Times New Roman"/>
          <w:u w:val="single"/>
        </w:rPr>
        <w:t>Koordynator projektu</w:t>
      </w:r>
      <w:r w:rsidR="00C84CED">
        <w:rPr>
          <w:rFonts w:ascii="Times New Roman" w:hAnsi="Times New Roman" w:cs="Times New Roman"/>
          <w:u w:val="single"/>
        </w:rPr>
        <w:t>:</w:t>
      </w:r>
    </w:p>
    <w:p w14:paraId="30957EE3" w14:textId="5E3D0D6C" w:rsidR="004E4D78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</w:rPr>
      </w:pPr>
      <w:r w:rsidRPr="00C84CED">
        <w:rPr>
          <w:rFonts w:ascii="Times New Roman" w:hAnsi="Times New Roman" w:cs="Times New Roman"/>
        </w:rPr>
        <w:t>PRATT &amp; WHITNEY CANADA CORP./CIE</w:t>
      </w:r>
    </w:p>
    <w:p w14:paraId="18FA8B11" w14:textId="087B8DA7" w:rsidR="00DD32F2" w:rsidRPr="00A12810" w:rsidRDefault="00DD32F2" w:rsidP="00C84CED">
      <w:pPr>
        <w:spacing w:before="240" w:after="240" w:line="360" w:lineRule="auto"/>
        <w:rPr>
          <w:rFonts w:ascii="Times New Roman" w:hAnsi="Times New Roman" w:cs="Times New Roman"/>
          <w:u w:val="single"/>
        </w:rPr>
      </w:pPr>
      <w:r w:rsidRPr="00A12810">
        <w:rPr>
          <w:rFonts w:ascii="Times New Roman" w:hAnsi="Times New Roman" w:cs="Times New Roman"/>
          <w:u w:val="single"/>
        </w:rPr>
        <w:t>Partnerz</w:t>
      </w:r>
      <w:r w:rsidR="00494285" w:rsidRPr="00A12810">
        <w:rPr>
          <w:rFonts w:ascii="Times New Roman" w:hAnsi="Times New Roman" w:cs="Times New Roman"/>
          <w:u w:val="single"/>
        </w:rPr>
        <w:t>y</w:t>
      </w:r>
      <w:r w:rsidRPr="00A12810">
        <w:rPr>
          <w:rFonts w:ascii="Times New Roman" w:hAnsi="Times New Roman" w:cs="Times New Roman"/>
          <w:u w:val="single"/>
        </w:rPr>
        <w:t xml:space="preserve"> Projektu</w:t>
      </w:r>
      <w:r w:rsidR="00C84CED">
        <w:rPr>
          <w:rFonts w:ascii="Times New Roman" w:hAnsi="Times New Roman" w:cs="Times New Roman"/>
          <w:u w:val="single"/>
        </w:rPr>
        <w:t>:</w:t>
      </w:r>
    </w:p>
    <w:p w14:paraId="4D067DEB" w14:textId="06F5EB0E" w:rsidR="004E4D78" w:rsidRPr="00C84CED" w:rsidRDefault="004E4D78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</w:rPr>
      </w:pPr>
      <w:r w:rsidRPr="00C84CED">
        <w:rPr>
          <w:rFonts w:ascii="Times New Roman" w:hAnsi="Times New Roman" w:cs="Times New Roman"/>
        </w:rPr>
        <w:t>POLITECHNIKA RZESZOWSKA IM IGNACEGO LUKASIEWICZA PRZ (Polska)</w:t>
      </w:r>
    </w:p>
    <w:p w14:paraId="146DAE45" w14:textId="368EA271" w:rsidR="00DD32F2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</w:rPr>
      </w:pPr>
      <w:r w:rsidRPr="00C84CED">
        <w:rPr>
          <w:rFonts w:ascii="Times New Roman" w:hAnsi="Times New Roman" w:cs="Times New Roman"/>
        </w:rPr>
        <w:t>PRATT &amp; WHITNEY RZESZOW SPOLKA AKCYJNA (Polska)</w:t>
      </w:r>
    </w:p>
    <w:p w14:paraId="463516D3" w14:textId="23473215" w:rsidR="00DD32F2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AIRBUS OPERATIONS SAS (</w:t>
      </w:r>
      <w:proofErr w:type="spellStart"/>
      <w:r w:rsidRPr="00C84CED">
        <w:rPr>
          <w:rFonts w:ascii="Times New Roman" w:hAnsi="Times New Roman" w:cs="Times New Roman"/>
          <w:lang w:val="en-US"/>
        </w:rPr>
        <w:t>Francja</w:t>
      </w:r>
      <w:proofErr w:type="spellEnd"/>
      <w:r w:rsidRPr="00C84CED">
        <w:rPr>
          <w:rFonts w:ascii="Times New Roman" w:hAnsi="Times New Roman" w:cs="Times New Roman"/>
          <w:lang w:val="en-US"/>
        </w:rPr>
        <w:t>)</w:t>
      </w:r>
    </w:p>
    <w:p w14:paraId="339885C8" w14:textId="4571F2EE" w:rsidR="00DD32F2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AIRBUS ATLANTIC (</w:t>
      </w:r>
      <w:proofErr w:type="spellStart"/>
      <w:r w:rsidRPr="00C84CED">
        <w:rPr>
          <w:rFonts w:ascii="Times New Roman" w:hAnsi="Times New Roman" w:cs="Times New Roman"/>
          <w:lang w:val="en-US"/>
        </w:rPr>
        <w:t>Francja</w:t>
      </w:r>
      <w:proofErr w:type="spellEnd"/>
      <w:r w:rsidRPr="00C84CED">
        <w:rPr>
          <w:rFonts w:ascii="Times New Roman" w:hAnsi="Times New Roman" w:cs="Times New Roman"/>
          <w:lang w:val="en-US"/>
        </w:rPr>
        <w:t>)</w:t>
      </w:r>
    </w:p>
    <w:p w14:paraId="44506D65" w14:textId="5FAC1E33" w:rsidR="00DD32F2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AVIONS DE TRANSPORT REGIONAL GIE (</w:t>
      </w:r>
      <w:proofErr w:type="spellStart"/>
      <w:r w:rsidRPr="00C84CED">
        <w:rPr>
          <w:rFonts w:ascii="Times New Roman" w:hAnsi="Times New Roman" w:cs="Times New Roman"/>
          <w:lang w:val="en-US"/>
        </w:rPr>
        <w:t>Francja</w:t>
      </w:r>
      <w:proofErr w:type="spellEnd"/>
      <w:r w:rsidRPr="00C84CED">
        <w:rPr>
          <w:rFonts w:ascii="Times New Roman" w:hAnsi="Times New Roman" w:cs="Times New Roman"/>
          <w:lang w:val="en-US"/>
        </w:rPr>
        <w:t>)</w:t>
      </w:r>
    </w:p>
    <w:p w14:paraId="121972D4" w14:textId="629EE7A1" w:rsidR="00DD32F2" w:rsidRPr="00C84CED" w:rsidRDefault="00DD32F2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lastRenderedPageBreak/>
        <w:t>GOODRICH CONTROLS HOLDING LIMITED</w:t>
      </w:r>
      <w:r w:rsidR="00AF759B" w:rsidRPr="00C84CE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AF759B" w:rsidRPr="00C84CED">
        <w:rPr>
          <w:rFonts w:ascii="Times New Roman" w:hAnsi="Times New Roman" w:cs="Times New Roman"/>
          <w:lang w:val="en-US"/>
        </w:rPr>
        <w:t>Wielka</w:t>
      </w:r>
      <w:proofErr w:type="spellEnd"/>
      <w:r w:rsidR="00AF759B" w:rsidRPr="00C84CE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F759B" w:rsidRPr="00C84CED">
        <w:rPr>
          <w:rFonts w:ascii="Times New Roman" w:hAnsi="Times New Roman" w:cs="Times New Roman"/>
          <w:lang w:val="en-US"/>
        </w:rPr>
        <w:t>Brytania</w:t>
      </w:r>
      <w:proofErr w:type="spellEnd"/>
      <w:r w:rsidR="00AF759B" w:rsidRPr="00C84CED">
        <w:rPr>
          <w:rFonts w:ascii="Times New Roman" w:hAnsi="Times New Roman" w:cs="Times New Roman"/>
          <w:lang w:val="en-US"/>
        </w:rPr>
        <w:t>)</w:t>
      </w:r>
    </w:p>
    <w:p w14:paraId="1134082D" w14:textId="7D5919BB" w:rsidR="00AF759B" w:rsidRPr="00C84CED" w:rsidRDefault="00AF759B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RATIER FIGEAC SAS (</w:t>
      </w:r>
      <w:proofErr w:type="spellStart"/>
      <w:r w:rsidRPr="00C84CED">
        <w:rPr>
          <w:rFonts w:ascii="Times New Roman" w:hAnsi="Times New Roman" w:cs="Times New Roman"/>
          <w:lang w:val="en-US"/>
        </w:rPr>
        <w:t>Francja</w:t>
      </w:r>
      <w:proofErr w:type="spellEnd"/>
      <w:r w:rsidRPr="00C84CED">
        <w:rPr>
          <w:rFonts w:ascii="Times New Roman" w:hAnsi="Times New Roman" w:cs="Times New Roman"/>
          <w:lang w:val="en-US"/>
        </w:rPr>
        <w:t>)</w:t>
      </w:r>
    </w:p>
    <w:p w14:paraId="5A59B1FB" w14:textId="2E43F072" w:rsidR="00AF759B" w:rsidRPr="00C84CED" w:rsidRDefault="00AF759B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STICHTING KONINKLIJK NEDERLANDS LUCHT - EN RUIMTEVAARTCENTRUM</w:t>
      </w:r>
      <w:r w:rsidR="00D55EE2" w:rsidRPr="00C84CE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CD2327" w:rsidRPr="00C84CED">
        <w:rPr>
          <w:rFonts w:ascii="Times New Roman" w:hAnsi="Times New Roman" w:cs="Times New Roman"/>
          <w:lang w:val="en-US"/>
        </w:rPr>
        <w:t>Holandia</w:t>
      </w:r>
      <w:proofErr w:type="spellEnd"/>
      <w:r w:rsidR="00D55EE2" w:rsidRPr="00C84CED">
        <w:rPr>
          <w:rFonts w:ascii="Times New Roman" w:hAnsi="Times New Roman" w:cs="Times New Roman"/>
          <w:lang w:val="en-US"/>
        </w:rPr>
        <w:t>)</w:t>
      </w:r>
    </w:p>
    <w:p w14:paraId="2E39A2F8" w14:textId="5400D2C3" w:rsidR="00AF759B" w:rsidRPr="00C84CED" w:rsidRDefault="00AF759B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RUHR-UNIVERSITAET BOCHUM</w:t>
      </w:r>
      <w:r w:rsidR="00D55EE2" w:rsidRPr="00C84CE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D55EE2" w:rsidRPr="00C84CED">
        <w:rPr>
          <w:rFonts w:ascii="Times New Roman" w:hAnsi="Times New Roman" w:cs="Times New Roman"/>
          <w:lang w:val="en-US"/>
        </w:rPr>
        <w:t>Niemcy</w:t>
      </w:r>
      <w:proofErr w:type="spellEnd"/>
      <w:r w:rsidR="00D55EE2" w:rsidRPr="00C84CED">
        <w:rPr>
          <w:rFonts w:ascii="Times New Roman" w:hAnsi="Times New Roman" w:cs="Times New Roman"/>
          <w:lang w:val="en-US"/>
        </w:rPr>
        <w:t>)</w:t>
      </w:r>
    </w:p>
    <w:p w14:paraId="74DD495E" w14:textId="04E0DFA0" w:rsidR="00AF759B" w:rsidRPr="00C84CED" w:rsidRDefault="00AF759B" w:rsidP="00C84CED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lang w:val="en-US"/>
        </w:rPr>
      </w:pPr>
      <w:r w:rsidRPr="00C84CED">
        <w:rPr>
          <w:rFonts w:ascii="Times New Roman" w:hAnsi="Times New Roman" w:cs="Times New Roman"/>
          <w:lang w:val="en-US"/>
        </w:rPr>
        <w:t>VON KARMAN INSTITUTE FOR FLUID DYNAMICS</w:t>
      </w:r>
      <w:r w:rsidR="00D55EE2" w:rsidRPr="00C84CE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D55EE2" w:rsidRPr="00C84CED">
        <w:rPr>
          <w:rFonts w:ascii="Times New Roman" w:hAnsi="Times New Roman" w:cs="Times New Roman"/>
          <w:lang w:val="en-US"/>
        </w:rPr>
        <w:t>Belgia</w:t>
      </w:r>
      <w:proofErr w:type="spellEnd"/>
      <w:r w:rsidR="00D55EE2" w:rsidRPr="00C84CED">
        <w:rPr>
          <w:rFonts w:ascii="Times New Roman" w:hAnsi="Times New Roman" w:cs="Times New Roman"/>
          <w:lang w:val="en-US"/>
        </w:rPr>
        <w:t>)</w:t>
      </w:r>
    </w:p>
    <w:sectPr w:rsidR="00AF759B" w:rsidRPr="00C8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80A9E"/>
    <w:multiLevelType w:val="hybridMultilevel"/>
    <w:tmpl w:val="782A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7A"/>
    <w:rsid w:val="0000317E"/>
    <w:rsid w:val="000725C0"/>
    <w:rsid w:val="001D75F0"/>
    <w:rsid w:val="002A0332"/>
    <w:rsid w:val="003820E9"/>
    <w:rsid w:val="003E5473"/>
    <w:rsid w:val="00411B58"/>
    <w:rsid w:val="00494285"/>
    <w:rsid w:val="004E4D78"/>
    <w:rsid w:val="00523C73"/>
    <w:rsid w:val="00540F94"/>
    <w:rsid w:val="005A4E7C"/>
    <w:rsid w:val="00621008"/>
    <w:rsid w:val="00654445"/>
    <w:rsid w:val="006B1DFA"/>
    <w:rsid w:val="0077060B"/>
    <w:rsid w:val="007B13EA"/>
    <w:rsid w:val="00836AA5"/>
    <w:rsid w:val="008C32FA"/>
    <w:rsid w:val="00947010"/>
    <w:rsid w:val="00A12810"/>
    <w:rsid w:val="00AF759B"/>
    <w:rsid w:val="00B0167A"/>
    <w:rsid w:val="00BF34C1"/>
    <w:rsid w:val="00C84CED"/>
    <w:rsid w:val="00CA2FF6"/>
    <w:rsid w:val="00CB7906"/>
    <w:rsid w:val="00CD2327"/>
    <w:rsid w:val="00D004B3"/>
    <w:rsid w:val="00D55EE2"/>
    <w:rsid w:val="00D658C0"/>
    <w:rsid w:val="00DD088B"/>
    <w:rsid w:val="00DD32F2"/>
    <w:rsid w:val="00F0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B347"/>
  <w15:chartTrackingRefBased/>
  <w15:docId w15:val="{BF59A5CC-A564-43D6-9913-27BC47F9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1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6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6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6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6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6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6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16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16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16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6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1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Sęp</dc:creator>
  <cp:keywords/>
  <dc:description/>
  <cp:lastModifiedBy>Michał Tobjasz</cp:lastModifiedBy>
  <cp:revision>10</cp:revision>
  <dcterms:created xsi:type="dcterms:W3CDTF">2026-07-09T06:31:00Z</dcterms:created>
  <dcterms:modified xsi:type="dcterms:W3CDTF">2026-07-09T08:30:00Z</dcterms:modified>
</cp:coreProperties>
</file>